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394"/>
      </w:tblGrid>
      <w:tr w:rsidR="004634A0" w:rsidRPr="00F006FD" w14:paraId="37CE19DC" w14:textId="77777777" w:rsidTr="001A6B37">
        <w:tc>
          <w:tcPr>
            <w:tcW w:w="3798" w:type="dxa"/>
          </w:tcPr>
          <w:p w14:paraId="0867D100" w14:textId="77777777" w:rsidR="004634A0" w:rsidRPr="00F006FD" w:rsidRDefault="00B674D1" w:rsidP="001A6B3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43344ED" wp14:editId="4DE828DD">
                  <wp:extent cx="2381250" cy="657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Action250lo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11C9AFEA" w14:textId="77777777" w:rsidR="00AE3157" w:rsidRPr="00F006FD" w:rsidRDefault="00F006FD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http://C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learaction</w:t>
            </w:r>
            <w:r w:rsidRPr="00F006FD">
              <w:rPr>
                <w:rFonts w:ascii="Century Gothic" w:hAnsi="Century Gothic"/>
                <w:sz w:val="20"/>
                <w:szCs w:val="20"/>
              </w:rPr>
              <w:t>CX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com</w:t>
            </w:r>
          </w:p>
          <w:p w14:paraId="016E5F5B" w14:textId="77777777" w:rsidR="00AE3157" w:rsidRPr="00F006FD" w:rsidRDefault="00AE3157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1.877.CEM</w:t>
            </w:r>
            <w:r w:rsidR="00221251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ROI</w:t>
            </w:r>
            <w:r w:rsidR="00221251" w:rsidRPr="00F006FD">
              <w:rPr>
                <w:rFonts w:ascii="Century Gothic" w:hAnsi="Century Gothic"/>
                <w:sz w:val="20"/>
                <w:szCs w:val="20"/>
              </w:rPr>
              <w:t>.</w:t>
            </w:r>
            <w:r w:rsidRPr="00F006FD">
              <w:rPr>
                <w:rFonts w:ascii="Century Gothic" w:hAnsi="Century Gothic"/>
                <w:sz w:val="20"/>
                <w:szCs w:val="20"/>
              </w:rPr>
              <w:t>4 toll-free</w:t>
            </w:r>
          </w:p>
          <w:p w14:paraId="024CD425" w14:textId="77777777" w:rsidR="00AE3157" w:rsidRDefault="00F006FD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06FD">
              <w:rPr>
                <w:rFonts w:ascii="Century Gothic" w:hAnsi="Century Gothic"/>
                <w:sz w:val="20"/>
                <w:szCs w:val="20"/>
              </w:rPr>
              <w:t>+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1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408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3157" w:rsidRPr="00F006FD">
              <w:rPr>
                <w:rFonts w:ascii="Century Gothic" w:hAnsi="Century Gothic"/>
                <w:sz w:val="20"/>
                <w:szCs w:val="20"/>
              </w:rPr>
              <w:t>687</w:t>
            </w:r>
            <w:r w:rsidRPr="00F006FD">
              <w:rPr>
                <w:rFonts w:ascii="Century Gothic" w:hAnsi="Century Gothic"/>
                <w:sz w:val="20"/>
                <w:szCs w:val="20"/>
              </w:rPr>
              <w:t xml:space="preserve"> 9700 tel</w:t>
            </w:r>
          </w:p>
          <w:p w14:paraId="587337C1" w14:textId="77777777" w:rsidR="00B674D1" w:rsidRPr="00F006FD" w:rsidRDefault="00B674D1" w:rsidP="001A6B37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OptimizeCX@ClearActionCX.com</w:t>
            </w:r>
          </w:p>
          <w:p w14:paraId="572EC1D0" w14:textId="77777777" w:rsidR="001A6B37" w:rsidRPr="00F006FD" w:rsidRDefault="001A6B37" w:rsidP="00F006FD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</w:rPr>
            </w:pPr>
          </w:p>
        </w:tc>
      </w:tr>
    </w:tbl>
    <w:p w14:paraId="78C2E9D4" w14:textId="0ACF8004" w:rsidR="004634A0" w:rsidRPr="00F006FD" w:rsidRDefault="00F006FD" w:rsidP="004634A0">
      <w:pPr>
        <w:pStyle w:val="NormalWeb"/>
        <w:rPr>
          <w:rFonts w:ascii="Century Gothic" w:hAnsi="Century Gothic"/>
          <w:sz w:val="28"/>
          <w:szCs w:val="28"/>
        </w:rPr>
      </w:pPr>
      <w:r w:rsidRPr="00F006FD">
        <w:rPr>
          <w:rFonts w:ascii="Century Gothic" w:hAnsi="Century Gothic"/>
          <w:b/>
          <w:noProof/>
          <w:sz w:val="28"/>
          <w:szCs w:val="28"/>
        </w:rPr>
        <w:t xml:space="preserve">How to </w:t>
      </w:r>
      <w:r w:rsidR="0016315F">
        <w:rPr>
          <w:rFonts w:ascii="Century Gothic" w:hAnsi="Century Gothic"/>
          <w:b/>
          <w:noProof/>
          <w:sz w:val="28"/>
          <w:szCs w:val="28"/>
        </w:rPr>
        <w:t>Embed Customer-Focus in Your Organization</w:t>
      </w:r>
    </w:p>
    <w:p w14:paraId="4279D2E6" w14:textId="7B74D79B" w:rsidR="005224D8" w:rsidRDefault="00F5747E" w:rsidP="00110EEF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Assess everything you do per the backdrop of customers’ and employees’ ease.</w:t>
      </w:r>
    </w:p>
    <w:p w14:paraId="7230BCAF" w14:textId="77777777" w:rsidR="00110EEF" w:rsidRPr="00F006FD" w:rsidRDefault="00110EEF" w:rsidP="00110EEF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2DD51CD" w14:textId="77777777" w:rsidR="00BF35C5" w:rsidRDefault="00BF35C5" w:rsidP="00B674D1">
      <w:pPr>
        <w:rPr>
          <w:rFonts w:ascii="Century Gothic" w:hAnsi="Century Gothic"/>
          <w:sz w:val="20"/>
          <w:szCs w:val="20"/>
        </w:rPr>
      </w:pPr>
    </w:p>
    <w:p w14:paraId="4F97D101" w14:textId="39BA7CC1" w:rsidR="00BF35C5" w:rsidRDefault="00450A59" w:rsidP="00B674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well does your business enable experiences that are likely to increase business results?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4018"/>
        <w:gridCol w:w="1350"/>
        <w:gridCol w:w="1350"/>
        <w:gridCol w:w="1075"/>
      </w:tblGrid>
      <w:tr w:rsidR="00324557" w14:paraId="54DD04F8" w14:textId="77777777" w:rsidTr="00D26F7C">
        <w:tc>
          <w:tcPr>
            <w:tcW w:w="1557" w:type="dxa"/>
          </w:tcPr>
          <w:p w14:paraId="18DB7EFF" w14:textId="37A3CCA9" w:rsidR="00324557" w:rsidRDefault="00324557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Business</w:t>
            </w:r>
          </w:p>
          <w:p w14:paraId="0E3A01A9" w14:textId="67F570C0" w:rsidR="00324557" w:rsidRDefault="00324557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Governance</w:t>
            </w:r>
          </w:p>
        </w:tc>
        <w:tc>
          <w:tcPr>
            <w:tcW w:w="4018" w:type="dxa"/>
          </w:tcPr>
          <w:p w14:paraId="117EE305" w14:textId="399C3B80" w:rsidR="00324557" w:rsidRDefault="00324557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It’s Done Today</w:t>
            </w:r>
          </w:p>
        </w:tc>
        <w:tc>
          <w:tcPr>
            <w:tcW w:w="1350" w:type="dxa"/>
          </w:tcPr>
          <w:p w14:paraId="625E7241" w14:textId="4C4CCCD3" w:rsidR="00324557" w:rsidRDefault="00324557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Employees’ Ease</w:t>
            </w:r>
          </w:p>
        </w:tc>
        <w:tc>
          <w:tcPr>
            <w:tcW w:w="1350" w:type="dxa"/>
          </w:tcPr>
          <w:p w14:paraId="15DB8266" w14:textId="395A9744" w:rsidR="00324557" w:rsidRDefault="00324557" w:rsidP="00BF35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Customers’ Ease</w:t>
            </w:r>
          </w:p>
        </w:tc>
        <w:tc>
          <w:tcPr>
            <w:tcW w:w="1075" w:type="dxa"/>
          </w:tcPr>
          <w:p w14:paraId="5C521ADA" w14:textId="7ED6298F" w:rsidR="00324557" w:rsidRDefault="00324557" w:rsidP="003245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Ranking</w:t>
            </w:r>
          </w:p>
        </w:tc>
      </w:tr>
      <w:tr w:rsidR="00324557" w14:paraId="7F2FDBEA" w14:textId="77777777" w:rsidTr="00D26F7C">
        <w:tc>
          <w:tcPr>
            <w:tcW w:w="1557" w:type="dxa"/>
          </w:tcPr>
          <w:p w14:paraId="3E148DE3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5A5C7E" w14:textId="43F26656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External Policies</w:t>
            </w:r>
          </w:p>
          <w:p w14:paraId="5E9B16AD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8" w:type="dxa"/>
          </w:tcPr>
          <w:p w14:paraId="337B057B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C1E0EE" w14:textId="4BD7DE61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8ADF9E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6EDF14DA" w14:textId="212640A6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24557" w14:paraId="6B33F95D" w14:textId="77777777" w:rsidTr="00D26F7C">
        <w:tc>
          <w:tcPr>
            <w:tcW w:w="1557" w:type="dxa"/>
          </w:tcPr>
          <w:p w14:paraId="454CCD54" w14:textId="4AF9EA15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6DF26C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Internal Policies</w:t>
            </w:r>
          </w:p>
          <w:p w14:paraId="5018490F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8" w:type="dxa"/>
          </w:tcPr>
          <w:p w14:paraId="4EB7966C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127C22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310876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681E3DC1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24557" w14:paraId="319138BB" w14:textId="77777777" w:rsidTr="00D26F7C">
        <w:tc>
          <w:tcPr>
            <w:tcW w:w="1557" w:type="dxa"/>
          </w:tcPr>
          <w:p w14:paraId="73EF2B83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90EA3D" w14:textId="1D126ED5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Business Models</w:t>
            </w:r>
          </w:p>
          <w:p w14:paraId="522C72D8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8" w:type="dxa"/>
          </w:tcPr>
          <w:p w14:paraId="0E3EA36F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10A06F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E78442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38C9D22F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24557" w14:paraId="3A957B39" w14:textId="77777777" w:rsidTr="00D26F7C">
        <w:tc>
          <w:tcPr>
            <w:tcW w:w="1557" w:type="dxa"/>
          </w:tcPr>
          <w:p w14:paraId="67329946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759556" w14:textId="03EEE31B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Performance</w:t>
            </w:r>
          </w:p>
          <w:p w14:paraId="158CB7D8" w14:textId="7E8B34A2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Metrics</w:t>
            </w:r>
          </w:p>
          <w:p w14:paraId="2B3A27BD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8" w:type="dxa"/>
          </w:tcPr>
          <w:p w14:paraId="71135446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9500BC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49F727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389B5841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24557" w14:paraId="2B061159" w14:textId="77777777" w:rsidTr="00D26F7C">
        <w:tc>
          <w:tcPr>
            <w:tcW w:w="1557" w:type="dxa"/>
          </w:tcPr>
          <w:p w14:paraId="3D6F2309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9FF798" w14:textId="72EA6E90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Rewards</w:t>
            </w:r>
          </w:p>
          <w:p w14:paraId="26A07D54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5DA0E0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8" w:type="dxa"/>
          </w:tcPr>
          <w:p w14:paraId="72F15CAE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7D7EF7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7C9808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1BE13DA1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24557" w14:paraId="43537653" w14:textId="77777777" w:rsidTr="00D26F7C">
        <w:tc>
          <w:tcPr>
            <w:tcW w:w="1557" w:type="dxa"/>
          </w:tcPr>
          <w:p w14:paraId="75F4D275" w14:textId="285E7F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3AD5A1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Penalties</w:t>
            </w:r>
          </w:p>
          <w:p w14:paraId="08225689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D43E3A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18" w:type="dxa"/>
          </w:tcPr>
          <w:p w14:paraId="43640811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965B93" w14:textId="77777777" w:rsidR="00324557" w:rsidRDefault="00324557" w:rsidP="00B67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4409B7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075" w:type="dxa"/>
          </w:tcPr>
          <w:p w14:paraId="2B35A04D" w14:textId="77777777" w:rsidR="00324557" w:rsidRPr="00BF35C5" w:rsidRDefault="00324557" w:rsidP="00BF35C5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14:paraId="7C32CD84" w14:textId="1C73F017" w:rsidR="00110EEF" w:rsidRDefault="00110EEF" w:rsidP="00B674D1">
      <w:pPr>
        <w:rPr>
          <w:rFonts w:ascii="Century Gothic" w:hAnsi="Century Gothic"/>
          <w:sz w:val="20"/>
          <w:szCs w:val="20"/>
        </w:rPr>
      </w:pPr>
    </w:p>
    <w:p w14:paraId="4D48FD72" w14:textId="367C6896" w:rsidR="00110EEF" w:rsidRDefault="00324557" w:rsidP="0032455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the key el</w:t>
      </w:r>
      <w:r w:rsidR="002424C5">
        <w:rPr>
          <w:rFonts w:ascii="Century Gothic" w:hAnsi="Century Gothic"/>
          <w:sz w:val="20"/>
          <w:szCs w:val="20"/>
        </w:rPr>
        <w:t xml:space="preserve">ements in place for each </w:t>
      </w:r>
      <w:r>
        <w:rPr>
          <w:rFonts w:ascii="Century Gothic" w:hAnsi="Century Gothic"/>
          <w:sz w:val="20"/>
          <w:szCs w:val="20"/>
        </w:rPr>
        <w:t xml:space="preserve">business governance </w:t>
      </w:r>
      <w:r w:rsidR="002424C5">
        <w:rPr>
          <w:rFonts w:ascii="Century Gothic" w:hAnsi="Century Gothic"/>
          <w:sz w:val="20"/>
          <w:szCs w:val="20"/>
        </w:rPr>
        <w:t>area</w:t>
      </w:r>
      <w:r>
        <w:rPr>
          <w:rFonts w:ascii="Century Gothic" w:hAnsi="Century Gothic"/>
          <w:sz w:val="20"/>
          <w:szCs w:val="20"/>
        </w:rPr>
        <w:t>: how it’s done today.</w:t>
      </w:r>
    </w:p>
    <w:p w14:paraId="51202FD1" w14:textId="25F37180" w:rsidR="00324557" w:rsidRDefault="00324557" w:rsidP="0032455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Employees’ Ease:  5 = </w:t>
      </w:r>
      <w:r w:rsidR="00D26F7C">
        <w:rPr>
          <w:rFonts w:ascii="Century Gothic" w:hAnsi="Century Gothic"/>
          <w:sz w:val="20"/>
          <w:szCs w:val="20"/>
        </w:rPr>
        <w:t xml:space="preserve">morale-building, 3 = </w:t>
      </w:r>
      <w:r w:rsidR="002424C5">
        <w:rPr>
          <w:rFonts w:ascii="Century Gothic" w:hAnsi="Century Gothic"/>
          <w:sz w:val="20"/>
          <w:szCs w:val="20"/>
        </w:rPr>
        <w:t>non-intrusive, 1 = a hassle.</w:t>
      </w:r>
    </w:p>
    <w:p w14:paraId="2E4073BE" w14:textId="162B1AF2" w:rsidR="00D26F7C" w:rsidRDefault="00D26F7C" w:rsidP="0032455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Customers’ </w:t>
      </w:r>
      <w:r w:rsidR="002424C5">
        <w:rPr>
          <w:rFonts w:ascii="Century Gothic" w:hAnsi="Century Gothic"/>
          <w:sz w:val="20"/>
          <w:szCs w:val="20"/>
        </w:rPr>
        <w:t>Ease:  5 = trust-building, 3 = non-intrusive, 1 = a hassle.</w:t>
      </w:r>
    </w:p>
    <w:p w14:paraId="24BDAB7C" w14:textId="1B6879A8" w:rsidR="00D26F7C" w:rsidRDefault="00D26F7C" w:rsidP="0032455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Rank-order your elements from lowest ease scores to highest ease scores</w:t>
      </w:r>
    </w:p>
    <w:p w14:paraId="07232E29" w14:textId="466E976F" w:rsidR="00D26F7C" w:rsidRDefault="00D26F7C" w:rsidP="0032455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some ways to increase employees’ and customers’ ease?</w:t>
      </w:r>
    </w:p>
    <w:p w14:paraId="45AE2FDA" w14:textId="77777777" w:rsidR="00D26F7C" w:rsidRDefault="00D26F7C" w:rsidP="00D26F7C">
      <w:pPr>
        <w:rPr>
          <w:rFonts w:ascii="Century Gothic" w:hAnsi="Century Gothic"/>
          <w:sz w:val="20"/>
          <w:szCs w:val="20"/>
        </w:rPr>
      </w:pPr>
    </w:p>
    <w:p w14:paraId="47074E02" w14:textId="7E48755E" w:rsidR="002424C5" w:rsidRDefault="00D26F7C" w:rsidP="00D26F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Consider </w:t>
      </w:r>
      <w:r w:rsidR="002424C5">
        <w:rPr>
          <w:rFonts w:ascii="Century Gothic" w:hAnsi="Century Gothic"/>
          <w:sz w:val="20"/>
          <w:szCs w:val="20"/>
        </w:rPr>
        <w:t>how to empower your customer experience management teams to influence improvements in these areas.</w:t>
      </w:r>
    </w:p>
    <w:p w14:paraId="5DC50C5F" w14:textId="77777777" w:rsidR="002424C5" w:rsidRPr="00D26F7C" w:rsidRDefault="002424C5" w:rsidP="00D26F7C">
      <w:pPr>
        <w:rPr>
          <w:rFonts w:ascii="Century Gothic" w:hAnsi="Century Gothic"/>
          <w:sz w:val="20"/>
          <w:szCs w:val="20"/>
        </w:rPr>
      </w:pPr>
    </w:p>
    <w:p w14:paraId="44034A5F" w14:textId="77777777" w:rsidR="00110EEF" w:rsidRDefault="00110EEF" w:rsidP="00B674D1">
      <w:pPr>
        <w:rPr>
          <w:rFonts w:ascii="Century Gothic" w:hAnsi="Century Gothic"/>
          <w:sz w:val="20"/>
          <w:szCs w:val="20"/>
        </w:rPr>
      </w:pPr>
    </w:p>
    <w:p w14:paraId="07557AFC" w14:textId="77777777" w:rsidR="00F5747E" w:rsidRPr="004C47C9" w:rsidRDefault="00F5747E" w:rsidP="00F5747E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This is a sample of ClearAction’s many tools and techniques for successful Customer-Centered Culture.</w:t>
      </w:r>
    </w:p>
    <w:p w14:paraId="1D8A0D77" w14:textId="3919CBB4" w:rsidR="00293274" w:rsidRPr="00957E39" w:rsidRDefault="00F5747E" w:rsidP="00D26F7C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957E39">
        <w:rPr>
          <w:rFonts w:ascii="Century Gothic" w:hAnsi="Century Gothic"/>
          <w:b/>
          <w:i/>
          <w:sz w:val="18"/>
          <w:szCs w:val="18"/>
        </w:rPr>
        <w:t>Send us your thoughts and questions about this template:  OptimizeCX@ClearActionCX.com</w:t>
      </w:r>
    </w:p>
    <w:sectPr w:rsidR="00293274" w:rsidRPr="00957E39" w:rsidSect="002932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5C964" w14:textId="77777777" w:rsidR="00A80AF7" w:rsidRDefault="00A80AF7" w:rsidP="00AE3157">
      <w:r>
        <w:separator/>
      </w:r>
    </w:p>
  </w:endnote>
  <w:endnote w:type="continuationSeparator" w:id="0">
    <w:p w14:paraId="53C04648" w14:textId="77777777" w:rsidR="00A80AF7" w:rsidRDefault="00A80AF7" w:rsidP="00A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1FD2" w14:textId="77777777" w:rsidR="00AE3157" w:rsidRPr="00F006FD" w:rsidRDefault="00F006FD">
    <w:pPr>
      <w:pStyle w:val="Footer"/>
      <w:rPr>
        <w:rFonts w:ascii="Century Gothic" w:hAnsi="Century Gothic"/>
        <w:color w:val="7F7F7F" w:themeColor="text1" w:themeTint="80"/>
        <w:sz w:val="16"/>
        <w:szCs w:val="16"/>
      </w:rPr>
    </w:pPr>
    <w:r>
      <w:rPr>
        <w:rFonts w:ascii="Century Gothic" w:hAnsi="Century Gothic"/>
        <w:color w:val="7F7F7F" w:themeColor="text1" w:themeTint="80"/>
        <w:sz w:val="16"/>
        <w:szCs w:val="16"/>
      </w:rPr>
      <w:t xml:space="preserve">© Copyright 2014 </w:t>
    </w:r>
    <w:r w:rsidR="00AE3157" w:rsidRPr="00F006FD">
      <w:rPr>
        <w:rFonts w:ascii="Century Gothic" w:hAnsi="Century Gothic"/>
        <w:color w:val="7F7F7F" w:themeColor="text1" w:themeTint="80"/>
        <w:sz w:val="16"/>
        <w:szCs w:val="16"/>
      </w:rPr>
      <w:t>ClearAction.  All rights reserved.</w:t>
    </w:r>
  </w:p>
  <w:p w14:paraId="2A129F9F" w14:textId="77777777" w:rsidR="00AE3157" w:rsidRPr="00F006FD" w:rsidRDefault="00AE3157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F94F7" w14:textId="77777777" w:rsidR="00A80AF7" w:rsidRDefault="00A80AF7" w:rsidP="00AE3157">
      <w:r>
        <w:separator/>
      </w:r>
    </w:p>
  </w:footnote>
  <w:footnote w:type="continuationSeparator" w:id="0">
    <w:p w14:paraId="31C9CD50" w14:textId="77777777" w:rsidR="00A80AF7" w:rsidRDefault="00A80AF7" w:rsidP="00AE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03A0A"/>
    <w:multiLevelType w:val="hybridMultilevel"/>
    <w:tmpl w:val="1E2A8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21A6"/>
    <w:multiLevelType w:val="hybridMultilevel"/>
    <w:tmpl w:val="50F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71E9"/>
    <w:multiLevelType w:val="multilevel"/>
    <w:tmpl w:val="B1B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A0"/>
    <w:rsid w:val="000237E3"/>
    <w:rsid w:val="00034D7D"/>
    <w:rsid w:val="00060F39"/>
    <w:rsid w:val="000B1BBF"/>
    <w:rsid w:val="000C43D0"/>
    <w:rsid w:val="00110EEF"/>
    <w:rsid w:val="0016315F"/>
    <w:rsid w:val="001735E1"/>
    <w:rsid w:val="001755EC"/>
    <w:rsid w:val="001A6B37"/>
    <w:rsid w:val="001D3C21"/>
    <w:rsid w:val="00221251"/>
    <w:rsid w:val="00225AE3"/>
    <w:rsid w:val="002424C5"/>
    <w:rsid w:val="00293274"/>
    <w:rsid w:val="002B386A"/>
    <w:rsid w:val="002F7CC6"/>
    <w:rsid w:val="00324557"/>
    <w:rsid w:val="0038278B"/>
    <w:rsid w:val="003B1092"/>
    <w:rsid w:val="00423417"/>
    <w:rsid w:val="00450A59"/>
    <w:rsid w:val="00454AA1"/>
    <w:rsid w:val="004634A0"/>
    <w:rsid w:val="005224D8"/>
    <w:rsid w:val="00586E9E"/>
    <w:rsid w:val="006B0355"/>
    <w:rsid w:val="007D3D4C"/>
    <w:rsid w:val="007D69EC"/>
    <w:rsid w:val="00810979"/>
    <w:rsid w:val="00863627"/>
    <w:rsid w:val="0088514E"/>
    <w:rsid w:val="008C0C3B"/>
    <w:rsid w:val="008E7FED"/>
    <w:rsid w:val="00957E39"/>
    <w:rsid w:val="00985E0D"/>
    <w:rsid w:val="009B2E4A"/>
    <w:rsid w:val="009D0819"/>
    <w:rsid w:val="00A349D5"/>
    <w:rsid w:val="00A5186F"/>
    <w:rsid w:val="00A80AF7"/>
    <w:rsid w:val="00A860D5"/>
    <w:rsid w:val="00A90641"/>
    <w:rsid w:val="00AE3157"/>
    <w:rsid w:val="00B46F99"/>
    <w:rsid w:val="00B674D1"/>
    <w:rsid w:val="00BD5239"/>
    <w:rsid w:val="00BF35C5"/>
    <w:rsid w:val="00C2308D"/>
    <w:rsid w:val="00C40376"/>
    <w:rsid w:val="00D04C39"/>
    <w:rsid w:val="00D071A4"/>
    <w:rsid w:val="00D26F7C"/>
    <w:rsid w:val="00D86D5B"/>
    <w:rsid w:val="00E60161"/>
    <w:rsid w:val="00E73570"/>
    <w:rsid w:val="00F006FD"/>
    <w:rsid w:val="00F043FF"/>
    <w:rsid w:val="00F072B4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6D80"/>
  <w15:docId w15:val="{85E49AA5-DD21-4DCC-BAE2-1EAB393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4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3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57"/>
  </w:style>
  <w:style w:type="paragraph" w:styleId="Footer">
    <w:name w:val="footer"/>
    <w:basedOn w:val="Normal"/>
    <w:link w:val="FooterChar"/>
    <w:uiPriority w:val="99"/>
    <w:unhideWhenUsed/>
    <w:rsid w:val="00AE3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57"/>
  </w:style>
  <w:style w:type="character" w:styleId="Hyperlink">
    <w:name w:val="Hyperlink"/>
    <w:basedOn w:val="DefaultParagraphFont"/>
    <w:uiPriority w:val="99"/>
    <w:semiHidden/>
    <w:unhideWhenUsed/>
    <w:rsid w:val="00F072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186F"/>
    <w:rPr>
      <w:i/>
      <w:iCs/>
    </w:rPr>
  </w:style>
  <w:style w:type="character" w:styleId="Strong">
    <w:name w:val="Strong"/>
    <w:basedOn w:val="DefaultParagraphFont"/>
    <w:uiPriority w:val="22"/>
    <w:qFormat/>
    <w:rsid w:val="00A5186F"/>
    <w:rPr>
      <w:b/>
      <w:bCs/>
    </w:rPr>
  </w:style>
  <w:style w:type="paragraph" w:styleId="ListParagraph">
    <w:name w:val="List Paragraph"/>
    <w:basedOn w:val="Normal"/>
    <w:uiPriority w:val="34"/>
    <w:qFormat/>
    <w:rsid w:val="0032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374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737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703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8904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371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841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14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592">
              <w:marLeft w:val="240"/>
              <w:marRight w:val="240"/>
              <w:marTop w:val="0"/>
              <w:marBottom w:val="0"/>
              <w:divBdr>
                <w:top w:val="dotted" w:sz="6" w:space="0" w:color="auto"/>
                <w:left w:val="dotted" w:sz="6" w:space="6" w:color="auto"/>
                <w:bottom w:val="dotted" w:sz="6" w:space="0" w:color="auto"/>
                <w:right w:val="dotted" w:sz="6" w:space="6" w:color="auto"/>
              </w:divBdr>
              <w:divsChild>
                <w:div w:id="14480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30AA-65F3-45BD-B261-D4295696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Lynn Hunsaker</cp:lastModifiedBy>
  <cp:revision>4</cp:revision>
  <cp:lastPrinted>2009-11-19T20:46:00Z</cp:lastPrinted>
  <dcterms:created xsi:type="dcterms:W3CDTF">2014-02-08T01:44:00Z</dcterms:created>
  <dcterms:modified xsi:type="dcterms:W3CDTF">2014-02-12T15:36:00Z</dcterms:modified>
</cp:coreProperties>
</file>